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188C8F" w14:textId="53E98503" w:rsidR="00424B69" w:rsidRDefault="00424B69" w:rsidP="008B695C">
      <w:pPr>
        <w:pStyle w:val="CRCoverPage"/>
        <w:tabs>
          <w:tab w:val="right" w:pos="9639"/>
        </w:tabs>
        <w:spacing w:after="0"/>
        <w:rPr>
          <w:b/>
          <w:i/>
          <w:noProof/>
          <w:sz w:val="28"/>
        </w:rPr>
      </w:pPr>
      <w:r>
        <w:rPr>
          <w:rFonts w:cs="Arial"/>
          <w:b/>
          <w:noProof/>
          <w:sz w:val="24"/>
          <w:szCs w:val="24"/>
        </w:rPr>
        <w:t>SA WG2</w:t>
      </w:r>
      <w:r>
        <w:rPr>
          <w:b/>
          <w:noProof/>
          <w:sz w:val="24"/>
        </w:rPr>
        <w:t xml:space="preserve"> Meeting #</w:t>
      </w:r>
      <w:r>
        <w:rPr>
          <w:rFonts w:cs="Arial"/>
          <w:b/>
          <w:noProof/>
          <w:sz w:val="24"/>
          <w:szCs w:val="24"/>
        </w:rPr>
        <w:t>S2-</w:t>
      </w:r>
      <w:r w:rsidR="006E6182" w:rsidRPr="00953931">
        <w:rPr>
          <w:rFonts w:cs="Arial"/>
          <w:b/>
          <w:noProof/>
          <w:sz w:val="24"/>
        </w:rPr>
        <w:t>16</w:t>
      </w:r>
      <w:r w:rsidR="00904F49">
        <w:rPr>
          <w:rFonts w:cs="Arial"/>
          <w:b/>
          <w:noProof/>
          <w:sz w:val="24"/>
        </w:rPr>
        <w:t>7</w:t>
      </w:r>
      <w:r>
        <w:rPr>
          <w:b/>
          <w:i/>
          <w:noProof/>
          <w:sz w:val="28"/>
        </w:rPr>
        <w:tab/>
      </w:r>
      <w:r w:rsidR="006E6182">
        <w:rPr>
          <w:rFonts w:cs="Arial"/>
          <w:b/>
          <w:noProof/>
          <w:sz w:val="24"/>
          <w:szCs w:val="24"/>
        </w:rPr>
        <w:t>S2-25</w:t>
      </w:r>
      <w:r>
        <w:rPr>
          <w:rFonts w:cs="Arial"/>
          <w:b/>
          <w:noProof/>
          <w:sz w:val="24"/>
          <w:szCs w:val="24"/>
        </w:rPr>
        <w:t>0</w:t>
      </w:r>
      <w:r w:rsidR="002C3A80">
        <w:rPr>
          <w:rFonts w:cs="Arial"/>
          <w:b/>
          <w:noProof/>
          <w:sz w:val="24"/>
          <w:szCs w:val="24"/>
        </w:rPr>
        <w:t>1744</w:t>
      </w:r>
      <w:bookmarkStart w:id="0" w:name="_GoBack"/>
      <w:bookmarkEnd w:id="0"/>
    </w:p>
    <w:p w14:paraId="1DD5371F" w14:textId="7084A977" w:rsidR="00424B69" w:rsidRDefault="00904F49" w:rsidP="00424B69">
      <w:pPr>
        <w:pBdr>
          <w:bottom w:val="single" w:sz="4" w:space="1" w:color="auto"/>
        </w:pBdr>
        <w:tabs>
          <w:tab w:val="right" w:pos="9781"/>
        </w:tabs>
        <w:rPr>
          <w:b/>
          <w:noProof/>
          <w:sz w:val="24"/>
        </w:rPr>
      </w:pPr>
      <w:r>
        <w:rPr>
          <w:rFonts w:ascii="Arial" w:hAnsi="Arial" w:cs="Arial"/>
          <w:b/>
          <w:noProof/>
          <w:sz w:val="24"/>
        </w:rPr>
        <w:t>17 - 21</w:t>
      </w:r>
      <w:r w:rsidR="006E6182">
        <w:rPr>
          <w:rFonts w:ascii="Arial" w:hAnsi="Arial" w:cs="Arial"/>
          <w:b/>
          <w:noProof/>
          <w:sz w:val="24"/>
        </w:rPr>
        <w:t xml:space="preserve"> </w:t>
      </w:r>
      <w:r w:rsidR="00342DD2" w:rsidRPr="00A74F54">
        <w:rPr>
          <w:rFonts w:ascii="Arial" w:hAnsi="Arial" w:cs="Arial"/>
          <w:b/>
          <w:noProof/>
          <w:sz w:val="24"/>
          <w:szCs w:val="24"/>
        </w:rPr>
        <w:t>February</w:t>
      </w:r>
      <w:r w:rsidR="006E6182">
        <w:rPr>
          <w:rFonts w:ascii="Arial" w:hAnsi="Arial" w:cs="Arial"/>
          <w:b/>
          <w:noProof/>
          <w:sz w:val="24"/>
        </w:rPr>
        <w:t>, 2025</w:t>
      </w:r>
      <w:r w:rsidR="006E6182">
        <w:rPr>
          <w:rFonts w:ascii="Arial" w:hAnsi="Arial" w:cs="Arial" w:hint="eastAsia"/>
          <w:b/>
          <w:noProof/>
          <w:sz w:val="24"/>
          <w:lang w:eastAsia="zh-CN"/>
        </w:rPr>
        <w:t>,</w:t>
      </w:r>
      <w:r w:rsidR="006E6182">
        <w:rPr>
          <w:rFonts w:ascii="Arial" w:hAnsi="Arial" w:cs="Arial"/>
          <w:b/>
          <w:noProof/>
          <w:sz w:val="24"/>
          <w:lang w:eastAsia="zh-CN"/>
        </w:rPr>
        <w:t xml:space="preserve"> </w:t>
      </w:r>
      <w:r w:rsidR="00342DD2" w:rsidRPr="00A74F54">
        <w:rPr>
          <w:rFonts w:ascii="Arial" w:hAnsi="Arial" w:cs="Arial"/>
          <w:b/>
          <w:noProof/>
          <w:sz w:val="24"/>
          <w:szCs w:val="24"/>
        </w:rPr>
        <w:t>Athens, Greece</w:t>
      </w:r>
      <w:r w:rsidR="00424B69" w:rsidRPr="00A4380C">
        <w:rPr>
          <w:rFonts w:ascii="Arial" w:hAnsi="Arial" w:cs="Arial"/>
          <w:b/>
          <w:noProof/>
          <w:color w:val="0000FF"/>
        </w:rPr>
        <w:tab/>
        <w:t>(revision of</w:t>
      </w:r>
      <w:r w:rsidR="006E6182">
        <w:rPr>
          <w:rFonts w:ascii="Arial" w:hAnsi="Arial" w:cs="Arial"/>
          <w:b/>
          <w:noProof/>
          <w:color w:val="0000FF"/>
        </w:rPr>
        <w:t xml:space="preserve"> S2-25</w:t>
      </w:r>
      <w:r w:rsidR="00424B69">
        <w:rPr>
          <w:rFonts w:ascii="Arial" w:hAnsi="Arial" w:cs="Arial"/>
          <w:b/>
          <w:noProof/>
          <w:color w:val="0000FF"/>
        </w:rPr>
        <w:t>0xxxx</w:t>
      </w:r>
      <w:r w:rsidR="00424B69"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6D8366" w:rsidR="001E41F3" w:rsidRPr="00410371" w:rsidRDefault="000E3290" w:rsidP="00806CB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06CB0">
              <w:rPr>
                <w:b/>
                <w:noProof/>
                <w:sz w:val="28"/>
              </w:rPr>
              <w:t>23.273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6FEFE8" w:rsidR="001E41F3" w:rsidRPr="00410371" w:rsidRDefault="000E3290" w:rsidP="002C3A80">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2C3A80">
              <w:rPr>
                <w:b/>
                <w:noProof/>
                <w:sz w:val="28"/>
              </w:rPr>
              <w:t>0678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81CE1B" w:rsidR="001E41F3" w:rsidRPr="00410371" w:rsidRDefault="000E3290" w:rsidP="00424B6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3473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307378" w:rsidR="001E41F3" w:rsidRPr="00410371" w:rsidRDefault="000E3290" w:rsidP="00E948B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8257F">
              <w:rPr>
                <w:b/>
                <w:noProof/>
                <w:sz w:val="28"/>
              </w:rPr>
              <w:t>18.</w:t>
            </w:r>
            <w:r w:rsidR="006E6182">
              <w:rPr>
                <w:b/>
                <w:noProof/>
                <w:sz w:val="28"/>
              </w:rPr>
              <w:t>8</w:t>
            </w:r>
            <w:r w:rsidR="00424B6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36CC49" w:rsidR="00F25D98" w:rsidRDefault="006305F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7B5938" w:rsidR="001E41F3" w:rsidRDefault="00806CB0">
            <w:pPr>
              <w:pStyle w:val="CRCoverPage"/>
              <w:spacing w:after="0"/>
              <w:ind w:left="100"/>
              <w:rPr>
                <w:noProof/>
              </w:rPr>
            </w:pPr>
            <w:r w:rsidRPr="00806CB0">
              <w:t xml:space="preserve">Clarification on the </w:t>
            </w:r>
            <w:r w:rsidR="00EA0682">
              <w:t xml:space="preserve">LCS-UP </w:t>
            </w:r>
            <w:r w:rsidRPr="00806CB0">
              <w:t>context release</w:t>
            </w:r>
            <w:r w:rsidR="0011493E">
              <w:t xml:space="preserve"> and update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56BE3B" w:rsidR="001E41F3" w:rsidRDefault="000E3290" w:rsidP="0083473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3473C">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1E2B02" w:rsidR="001E41F3" w:rsidRDefault="000E329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806CB0">
              <w:t>5G_eLCS_Ph3</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1B431B" w:rsidR="001E41F3" w:rsidRDefault="006E6182" w:rsidP="0083473C">
            <w:pPr>
              <w:pStyle w:val="CRCoverPage"/>
              <w:spacing w:after="0"/>
              <w:ind w:left="100"/>
              <w:rPr>
                <w:noProof/>
              </w:rPr>
            </w:pPr>
            <w:r>
              <w:rPr>
                <w:noProof/>
              </w:rPr>
              <w:t>2025-0</w:t>
            </w:r>
            <w:r w:rsidR="00707C88">
              <w:rPr>
                <w:noProof/>
              </w:rPr>
              <w:t>2</w:t>
            </w:r>
            <w:r w:rsidR="0083473C">
              <w:rPr>
                <w:noProof/>
              </w:rPr>
              <w:t>-</w:t>
            </w:r>
            <w:r w:rsidR="00773648">
              <w:rPr>
                <w:noProof/>
              </w:rPr>
              <w:t>0</w:t>
            </w:r>
            <w:r w:rsidR="00B46E47">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570270" w:rsidR="001E41F3" w:rsidRDefault="001D7B95" w:rsidP="0083473C">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8FFF68" w:rsidR="001E41F3" w:rsidRDefault="000E3290" w:rsidP="00D92AD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l-1</w:t>
            </w:r>
            <w:r w:rsidR="00D92ADC">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E0AE14" w14:textId="124A6970" w:rsidR="006425DE" w:rsidRDefault="001D7867" w:rsidP="001D7867">
            <w:pPr>
              <w:pStyle w:val="CRCoverPage"/>
              <w:spacing w:after="0"/>
              <w:ind w:left="100"/>
              <w:rPr>
                <w:rFonts w:eastAsia="Times New Roman"/>
                <w:lang w:eastAsia="zh-CN"/>
              </w:rPr>
            </w:pPr>
            <w:r>
              <w:rPr>
                <w:noProof/>
              </w:rPr>
              <w:t xml:space="preserve">The procedure in the </w:t>
            </w:r>
            <w:r w:rsidR="00296B04">
              <w:rPr>
                <w:noProof/>
              </w:rPr>
              <w:t xml:space="preserve">clause </w:t>
            </w:r>
            <w:r w:rsidR="00252FB3">
              <w:rPr>
                <w:noProof/>
              </w:rPr>
              <w:t>6.18.3</w:t>
            </w:r>
            <w:r>
              <w:rPr>
                <w:noProof/>
              </w:rPr>
              <w:t xml:space="preserve"> can be used to </w:t>
            </w:r>
            <w:r w:rsidRPr="00806CB0">
              <w:rPr>
                <w:rFonts w:eastAsia="Times New Roman"/>
                <w:lang w:eastAsia="zh-CN"/>
              </w:rPr>
              <w:t>terminate the user plane connection</w:t>
            </w:r>
            <w:r>
              <w:rPr>
                <w:rFonts w:eastAsia="Times New Roman"/>
                <w:lang w:eastAsia="zh-CN"/>
              </w:rPr>
              <w:t xml:space="preserve">. </w:t>
            </w:r>
            <w:r w:rsidR="00296B04">
              <w:rPr>
                <w:rFonts w:eastAsia="Times New Roman"/>
                <w:lang w:eastAsia="zh-CN"/>
              </w:rPr>
              <w:t>However, the s</w:t>
            </w:r>
            <w:r w:rsidR="006425DE" w:rsidRPr="006425DE">
              <w:rPr>
                <w:rFonts w:eastAsia="Times New Roman"/>
                <w:lang w:eastAsia="zh-CN"/>
              </w:rPr>
              <w:t>tep 1a and step 7 both describe the AMF releasing the LCS-UP context</w:t>
            </w:r>
            <w:r w:rsidR="001E49E9">
              <w:rPr>
                <w:rFonts w:eastAsia="Times New Roman"/>
                <w:lang w:eastAsia="zh-CN"/>
              </w:rPr>
              <w:t xml:space="preserve"> for termination case</w:t>
            </w:r>
            <w:r w:rsidR="006425DE" w:rsidRPr="006425DE">
              <w:rPr>
                <w:rFonts w:eastAsia="Times New Roman"/>
                <w:lang w:eastAsia="zh-CN"/>
              </w:rPr>
              <w:t>.</w:t>
            </w:r>
            <w:r w:rsidR="006425DE">
              <w:rPr>
                <w:rFonts w:eastAsia="Times New Roman"/>
                <w:lang w:eastAsia="zh-CN"/>
              </w:rPr>
              <w:t xml:space="preserve"> Only one </w:t>
            </w:r>
            <w:r w:rsidR="001E49E9">
              <w:rPr>
                <w:rFonts w:eastAsia="Times New Roman"/>
                <w:lang w:eastAsia="zh-CN"/>
              </w:rPr>
              <w:t xml:space="preserve">of them </w:t>
            </w:r>
            <w:r w:rsidR="006425DE">
              <w:rPr>
                <w:rFonts w:eastAsia="Times New Roman"/>
                <w:lang w:eastAsia="zh-CN"/>
              </w:rPr>
              <w:t>is needed. This CR proposes to keep the description in the 7.</w:t>
            </w:r>
          </w:p>
          <w:p w14:paraId="7C556376" w14:textId="77777777" w:rsidR="00D10A45" w:rsidRDefault="00D10A45" w:rsidP="00D0610F">
            <w:pPr>
              <w:pStyle w:val="CRCoverPage"/>
              <w:spacing w:after="0"/>
              <w:ind w:left="100"/>
              <w:rPr>
                <w:noProof/>
                <w:lang w:eastAsia="zh-CN"/>
              </w:rPr>
            </w:pPr>
          </w:p>
          <w:p w14:paraId="708AA7DE" w14:textId="72D5A5B1" w:rsidR="00D0610F" w:rsidRDefault="00CC0F00" w:rsidP="00D10A45">
            <w:pPr>
              <w:pStyle w:val="CRCoverPage"/>
              <w:spacing w:after="0"/>
              <w:ind w:left="100"/>
              <w:rPr>
                <w:noProof/>
                <w:lang w:eastAsia="zh-CN"/>
              </w:rPr>
            </w:pPr>
            <w:r>
              <w:rPr>
                <w:noProof/>
                <w:lang w:eastAsia="zh-CN"/>
              </w:rPr>
              <w:t>For</w:t>
            </w:r>
            <w:r w:rsidR="00296B04">
              <w:rPr>
                <w:noProof/>
                <w:lang w:eastAsia="zh-CN"/>
              </w:rPr>
              <w:t xml:space="preserve"> LMF relocation</w:t>
            </w:r>
            <w:r w:rsidR="001E49E9">
              <w:rPr>
                <w:noProof/>
                <w:lang w:eastAsia="zh-CN"/>
              </w:rPr>
              <w:t xml:space="preserve">, </w:t>
            </w:r>
            <w:r>
              <w:rPr>
                <w:noProof/>
                <w:lang w:eastAsia="zh-CN"/>
              </w:rPr>
              <w:t xml:space="preserve">the step 2 and step 3 can be performed </w:t>
            </w:r>
            <w:r>
              <w:rPr>
                <w:rFonts w:eastAsia="Times New Roman"/>
                <w:lang w:eastAsia="zh-CN"/>
              </w:rPr>
              <w:t xml:space="preserve">simultaneously. </w:t>
            </w:r>
            <w:r w:rsidR="00D0610F" w:rsidRPr="00D0610F">
              <w:rPr>
                <w:rFonts w:eastAsia="Times New Roman"/>
                <w:lang w:eastAsia="zh-CN"/>
              </w:rPr>
              <w:t>There is no need to execute serially</w:t>
            </w:r>
            <w:r w:rsidR="00D0610F">
              <w:rPr>
                <w:rFonts w:eastAsia="Times New Roman"/>
                <w:lang w:eastAsia="zh-CN"/>
              </w:rPr>
              <w:t xml:space="preserve">. </w:t>
            </w:r>
            <w:r w:rsidR="00CB1504">
              <w:rPr>
                <w:rFonts w:eastAsia="Times New Roman"/>
                <w:lang w:eastAsia="zh-CN"/>
              </w:rPr>
              <w:t xml:space="preserve">The LMF ID is stored in </w:t>
            </w:r>
            <w:r w:rsidR="000D5DBD">
              <w:rPr>
                <w:rFonts w:eastAsia="Times New Roman"/>
                <w:lang w:eastAsia="zh-CN"/>
              </w:rPr>
              <w:t xml:space="preserve">the </w:t>
            </w:r>
            <w:r w:rsidR="000D5DBD">
              <w:rPr>
                <w:lang w:eastAsia="zh-CN"/>
              </w:rPr>
              <w:t xml:space="preserve">LCS-UP connection context </w:t>
            </w:r>
            <w:r w:rsidR="00CB1504">
              <w:rPr>
                <w:lang w:eastAsia="zh-CN"/>
              </w:rPr>
              <w:t xml:space="preserve">of UE. </w:t>
            </w:r>
            <w:r w:rsidR="001E0C8D" w:rsidRPr="001E0C8D">
              <w:rPr>
                <w:noProof/>
                <w:lang w:eastAsia="zh-CN"/>
              </w:rPr>
              <w:t>Considering the race condition of ste</w:t>
            </w:r>
            <w:r w:rsidR="001E0C8D">
              <w:rPr>
                <w:noProof/>
                <w:lang w:eastAsia="zh-CN"/>
              </w:rPr>
              <w:t xml:space="preserve">ps 2 and 3, it is proposes that, how the AMF </w:t>
            </w:r>
            <w:r w:rsidR="00D10A45">
              <w:rPr>
                <w:noProof/>
                <w:lang w:eastAsia="zh-CN"/>
              </w:rPr>
              <w:t>update the LMF ID in the context is up to AMF implementation.</w:t>
            </w:r>
            <w:r w:rsidR="00D0610F">
              <w:rPr>
                <w:rFonts w:eastAsia="Times New Roman"/>
                <w:lang w:eastAsia="zh-CN"/>
              </w:rPr>
              <w:t>This CR proposes adding a Note to clarify.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A296F7E" w:rsidR="001E41F3" w:rsidRDefault="00406AB4" w:rsidP="00406AB4">
            <w:pPr>
              <w:pStyle w:val="CRCoverPage"/>
              <w:spacing w:after="0"/>
              <w:ind w:left="100"/>
              <w:rPr>
                <w:noProof/>
              </w:rPr>
            </w:pPr>
            <w:r>
              <w:t>Clarifying</w:t>
            </w:r>
            <w:r w:rsidRPr="00806CB0">
              <w:t xml:space="preserve"> </w:t>
            </w:r>
            <w:r>
              <w:t>th</w:t>
            </w:r>
            <w:r w:rsidRPr="00806CB0">
              <w:t xml:space="preserve">e </w:t>
            </w:r>
            <w:r>
              <w:t xml:space="preserve">LCS-UP connection </w:t>
            </w:r>
            <w:r w:rsidRPr="00806CB0">
              <w:t>context release</w:t>
            </w:r>
            <w:r>
              <w:t xml:space="preserve"> and update</w:t>
            </w:r>
            <w:r w:rsidR="00063338">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DDBABC" w:rsidR="001E41F3" w:rsidRDefault="00063338" w:rsidP="001B6EC6">
            <w:pPr>
              <w:pStyle w:val="CRCoverPage"/>
              <w:spacing w:after="0"/>
              <w:ind w:left="100"/>
              <w:rPr>
                <w:noProof/>
                <w:lang w:eastAsia="zh-CN"/>
              </w:rPr>
            </w:pPr>
            <w:r>
              <w:rPr>
                <w:noProof/>
                <w:lang w:eastAsia="zh-CN"/>
              </w:rPr>
              <w:t>T</w:t>
            </w:r>
            <w:r w:rsidR="001B6EC6">
              <w:rPr>
                <w:noProof/>
                <w:lang w:eastAsia="zh-CN"/>
              </w:rPr>
              <w:t>he context release is</w:t>
            </w:r>
            <w:r>
              <w:rPr>
                <w:noProof/>
                <w:lang w:eastAsia="zh-CN"/>
              </w:rPr>
              <w:t xml:space="preserve"> </w:t>
            </w:r>
            <w:r w:rsidR="001B6EC6">
              <w:rPr>
                <w:noProof/>
                <w:lang w:eastAsia="zh-CN"/>
              </w:rPr>
              <w:t>unclear</w:t>
            </w:r>
            <w:r>
              <w:rPr>
                <w:noProof/>
                <w:lang w:eastAsia="zh-CN"/>
              </w:rPr>
              <w:t>. T</w:t>
            </w:r>
            <w:r w:rsidR="001B6EC6" w:rsidRPr="001B6EC6">
              <w:rPr>
                <w:noProof/>
                <w:lang w:eastAsia="zh-CN"/>
              </w:rPr>
              <w:t>he sequence of steps and context updates are 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lang w:eastAsia="zh-CN"/>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21854D" w:rsidR="001E41F3" w:rsidRDefault="00063338">
            <w:pPr>
              <w:pStyle w:val="CRCoverPage"/>
              <w:spacing w:after="0"/>
              <w:ind w:left="100"/>
              <w:rPr>
                <w:noProof/>
                <w:lang w:eastAsia="zh-CN"/>
              </w:rPr>
            </w:pPr>
            <w:r>
              <w:rPr>
                <w:rFonts w:hint="eastAsia"/>
                <w:noProof/>
                <w:lang w:eastAsia="zh-CN"/>
              </w:rPr>
              <w:t>6</w:t>
            </w:r>
            <w:r>
              <w:rPr>
                <w:noProof/>
                <w:lang w:eastAsia="zh-CN"/>
              </w:rPr>
              <w:t>.18.3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BAE15"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F11E50D" w14:textId="77777777" w:rsidR="0060361E" w:rsidRDefault="0060361E" w:rsidP="0060361E">
      <w:pPr>
        <w:rPr>
          <w:noProof/>
        </w:rPr>
      </w:pPr>
    </w:p>
    <w:p w14:paraId="1C8D1D7C"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t>FIRST CHANGE</w:t>
      </w:r>
    </w:p>
    <w:bookmarkEnd w:id="2"/>
    <w:p w14:paraId="6CB0D7F7" w14:textId="77777777" w:rsidR="0060361E" w:rsidRDefault="0060361E" w:rsidP="0060361E">
      <w:pPr>
        <w:rPr>
          <w:noProof/>
        </w:rPr>
      </w:pPr>
    </w:p>
    <w:p w14:paraId="210893B6" w14:textId="77777777" w:rsidR="00806CB0" w:rsidRPr="00806CB0" w:rsidRDefault="00806CB0" w:rsidP="00806CB0">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3" w:name="_Toc185596720"/>
      <w:r w:rsidRPr="00806CB0">
        <w:rPr>
          <w:rFonts w:ascii="Arial" w:eastAsia="Times New Roman" w:hAnsi="Arial"/>
          <w:sz w:val="28"/>
          <w:lang w:eastAsia="zh-CN"/>
        </w:rPr>
        <w:t>6.18.3</w:t>
      </w:r>
      <w:r w:rsidRPr="00806CB0">
        <w:rPr>
          <w:rFonts w:ascii="Arial" w:eastAsia="Times New Roman" w:hAnsi="Arial"/>
          <w:sz w:val="28"/>
          <w:lang w:eastAsia="zh-CN"/>
        </w:rPr>
        <w:tab/>
        <w:t>Modification of User Plane Connection between UE and LMF</w:t>
      </w:r>
      <w:bookmarkEnd w:id="3"/>
    </w:p>
    <w:p w14:paraId="611781DC" w14:textId="77777777" w:rsidR="00806CB0" w:rsidRPr="00806CB0" w:rsidRDefault="00806CB0" w:rsidP="00806CB0">
      <w:pPr>
        <w:overflowPunct w:val="0"/>
        <w:autoSpaceDE w:val="0"/>
        <w:autoSpaceDN w:val="0"/>
        <w:adjustRightInd w:val="0"/>
        <w:textAlignment w:val="baseline"/>
        <w:rPr>
          <w:rFonts w:eastAsia="Times New Roman"/>
          <w:lang w:eastAsia="zh-CN"/>
        </w:rPr>
      </w:pPr>
      <w:r w:rsidRPr="00806CB0">
        <w:rPr>
          <w:rFonts w:eastAsia="Times New Roman"/>
          <w:lang w:eastAsia="zh-CN"/>
        </w:rPr>
        <w:t>The figure 6.18.3-1 shows how a secure user plane connection between UE and LMF is modified. The flow describes change of LMF but applies also when source and target LMF is the same. The procedure can also be used to terminate the user plane connection to Source LMF not selecting any Target LMF.</w:t>
      </w:r>
    </w:p>
    <w:p w14:paraId="5DDDBF78" w14:textId="77777777" w:rsidR="00806CB0" w:rsidRPr="00806CB0" w:rsidRDefault="00806CB0" w:rsidP="00806CB0">
      <w:pPr>
        <w:keepNext/>
        <w:keepLines/>
        <w:overflowPunct w:val="0"/>
        <w:autoSpaceDE w:val="0"/>
        <w:autoSpaceDN w:val="0"/>
        <w:adjustRightInd w:val="0"/>
        <w:spacing w:before="60"/>
        <w:jc w:val="center"/>
        <w:textAlignment w:val="baseline"/>
        <w:rPr>
          <w:rFonts w:ascii="Arial" w:eastAsia="Times New Roman" w:hAnsi="Arial"/>
          <w:b/>
          <w:lang w:eastAsia="zh-CN"/>
        </w:rPr>
      </w:pPr>
      <w:r w:rsidRPr="00806CB0">
        <w:rPr>
          <w:rFonts w:ascii="Arial" w:eastAsia="Times New Roman" w:hAnsi="Arial"/>
          <w:b/>
          <w:lang w:eastAsia="en-GB"/>
        </w:rPr>
        <w:object w:dxaOrig="12818" w:dyaOrig="6180" w14:anchorId="5514FB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87.9pt" o:ole="">
            <v:imagedata r:id="rId12" o:title="" croptop="4847f" cropbottom="1591f"/>
          </v:shape>
          <o:OLEObject Type="Embed" ProgID="Visio.Drawing.15" ShapeID="_x0000_i1025" DrawAspect="Content" ObjectID="_1800732137" r:id="rId13"/>
        </w:object>
      </w:r>
    </w:p>
    <w:p w14:paraId="1F0743AD" w14:textId="77777777" w:rsidR="00806CB0" w:rsidRPr="00806CB0" w:rsidRDefault="00806CB0" w:rsidP="00806CB0">
      <w:pPr>
        <w:keepLines/>
        <w:overflowPunct w:val="0"/>
        <w:autoSpaceDE w:val="0"/>
        <w:autoSpaceDN w:val="0"/>
        <w:adjustRightInd w:val="0"/>
        <w:spacing w:after="240"/>
        <w:jc w:val="center"/>
        <w:textAlignment w:val="baseline"/>
        <w:rPr>
          <w:rFonts w:ascii="Arial" w:eastAsia="Times New Roman" w:hAnsi="Arial"/>
          <w:b/>
          <w:lang w:eastAsia="zh-CN"/>
        </w:rPr>
      </w:pPr>
      <w:bookmarkStart w:id="4" w:name="_CRFigure6_18_31"/>
      <w:r w:rsidRPr="00806CB0">
        <w:rPr>
          <w:rFonts w:ascii="Arial" w:eastAsia="Times New Roman" w:hAnsi="Arial"/>
          <w:b/>
          <w:lang w:eastAsia="zh-CN"/>
        </w:rPr>
        <w:t xml:space="preserve">Figure </w:t>
      </w:r>
      <w:bookmarkEnd w:id="4"/>
      <w:r w:rsidRPr="00806CB0">
        <w:rPr>
          <w:rFonts w:ascii="Arial" w:eastAsia="Times New Roman" w:hAnsi="Arial"/>
          <w:b/>
          <w:lang w:eastAsia="zh-CN"/>
        </w:rPr>
        <w:t>6.18.3-1: Connection modification between UE and LMFs</w:t>
      </w:r>
    </w:p>
    <w:p w14:paraId="74BBF898" w14:textId="77777777" w:rsidR="00806CB0" w:rsidRPr="00806CB0" w:rsidRDefault="00806CB0" w:rsidP="00806CB0">
      <w:pPr>
        <w:overflowPunct w:val="0"/>
        <w:autoSpaceDE w:val="0"/>
        <w:autoSpaceDN w:val="0"/>
        <w:adjustRightInd w:val="0"/>
        <w:ind w:left="568" w:hanging="284"/>
        <w:textAlignment w:val="baseline"/>
        <w:rPr>
          <w:rFonts w:eastAsia="Times New Roman"/>
          <w:lang w:eastAsia="zh-CN"/>
        </w:rPr>
      </w:pPr>
      <w:r w:rsidRPr="00806CB0">
        <w:rPr>
          <w:rFonts w:eastAsia="Times New Roman"/>
          <w:lang w:eastAsia="zh-CN"/>
        </w:rPr>
        <w:t>1a.</w:t>
      </w:r>
      <w:r w:rsidRPr="00806CB0">
        <w:rPr>
          <w:rFonts w:eastAsia="Times New Roman"/>
          <w:lang w:eastAsia="zh-CN"/>
        </w:rPr>
        <w:tab/>
        <w:t>[Conditional] The LMF discovers a need to change LMF or re-establish the user plane connection between UE and LMF or terminate the user plane connection, e.g. after receiving an event report via user plane from UE or after receiving an AMF relocation information from a target AMF (target AMF obtains from source AMF the UE LCS-UP context which indicates UE has maintained LCS-UP connection with the source LMF, the target AMF may inform the source LMF about the AMF change using the Nlmf_Locatoion_UPConfig request). The LMF sends an Nlmf_Location_UPNotify message that includes connection move (termination and establishment) or termination is required and if connection move is requested then message may include target LMF identification. The address of the AMF was provided to LMF as a "Notification Target Address" in latest Nlmf_Location_UPConfig message or Nlmf_Location_UP Subscribe message. If the LMF is going to terminate the user plane connection, step 1a, step 3, step 6 and step 7 are performed and other steps are skipped.</w:t>
      </w:r>
    </w:p>
    <w:p w14:paraId="6A3CDAA0" w14:textId="2F21F1B9" w:rsidR="00806CB0" w:rsidRPr="00806CB0" w:rsidDel="00984AA6" w:rsidRDefault="00806CB0" w:rsidP="00806CB0">
      <w:pPr>
        <w:overflowPunct w:val="0"/>
        <w:autoSpaceDE w:val="0"/>
        <w:autoSpaceDN w:val="0"/>
        <w:adjustRightInd w:val="0"/>
        <w:ind w:left="568" w:hanging="284"/>
        <w:textAlignment w:val="baseline"/>
        <w:rPr>
          <w:del w:id="5" w:author="zte-v2" w:date="2025-02-04T20:27:00Z"/>
          <w:rFonts w:eastAsia="Times New Roman"/>
          <w:lang w:eastAsia="zh-CN"/>
        </w:rPr>
      </w:pPr>
      <w:del w:id="6" w:author="zte-v2" w:date="2025-02-04T20:27:00Z">
        <w:r w:rsidRPr="00806CB0" w:rsidDel="00984AA6">
          <w:rPr>
            <w:rFonts w:eastAsia="Times New Roman"/>
            <w:lang w:eastAsia="zh-CN"/>
          </w:rPr>
          <w:tab/>
          <w:delText>If the request is to terminate the user plane connection, the AMF releases the LCS-UP context.</w:delText>
        </w:r>
      </w:del>
    </w:p>
    <w:p w14:paraId="3B9C0C42" w14:textId="77777777" w:rsidR="00806CB0" w:rsidRPr="00806CB0" w:rsidRDefault="00806CB0" w:rsidP="00806CB0">
      <w:pPr>
        <w:keepLines/>
        <w:overflowPunct w:val="0"/>
        <w:autoSpaceDE w:val="0"/>
        <w:autoSpaceDN w:val="0"/>
        <w:adjustRightInd w:val="0"/>
        <w:ind w:left="1135" w:hanging="851"/>
        <w:textAlignment w:val="baseline"/>
        <w:rPr>
          <w:rFonts w:eastAsia="Times New Roman"/>
          <w:lang w:eastAsia="zh-CN"/>
        </w:rPr>
      </w:pPr>
      <w:r w:rsidRPr="00806CB0">
        <w:rPr>
          <w:rFonts w:eastAsia="Times New Roman"/>
          <w:lang w:eastAsia="zh-CN"/>
        </w:rPr>
        <w:t>NOTE 1:</w:t>
      </w:r>
      <w:r w:rsidRPr="00806CB0">
        <w:rPr>
          <w:rFonts w:eastAsia="Times New Roman"/>
          <w:lang w:eastAsia="zh-CN"/>
        </w:rPr>
        <w:tab/>
        <w:t>The LMF change procedure is independent from the SSC mode of the PDU Session with dedicated DNN used for positioning. For SSC mode 2/3, PSA UPF connection with the LMF can be relocated with UE movement and LMF can discover the need to change LMF to reduce the user plane path latency.</w:t>
      </w:r>
    </w:p>
    <w:p w14:paraId="6C97A52A" w14:textId="5783C54A" w:rsidR="00984AA6" w:rsidRPr="00806CB0" w:rsidRDefault="00984AA6" w:rsidP="00984AA6">
      <w:pPr>
        <w:keepLines/>
        <w:overflowPunct w:val="0"/>
        <w:autoSpaceDE w:val="0"/>
        <w:autoSpaceDN w:val="0"/>
        <w:adjustRightInd w:val="0"/>
        <w:ind w:left="1135" w:hanging="851"/>
        <w:textAlignment w:val="baseline"/>
        <w:rPr>
          <w:ins w:id="7" w:author="zte-v2" w:date="2025-02-04T20:26:00Z"/>
          <w:rFonts w:eastAsia="Times New Roman"/>
          <w:lang w:eastAsia="zh-CN"/>
        </w:rPr>
      </w:pPr>
      <w:ins w:id="8" w:author="zte-v2" w:date="2025-02-04T20:26:00Z">
        <w:r w:rsidRPr="00806CB0">
          <w:rPr>
            <w:rFonts w:eastAsia="Times New Roman"/>
            <w:lang w:eastAsia="zh-CN"/>
          </w:rPr>
          <w:t>NOTE </w:t>
        </w:r>
        <w:r>
          <w:rPr>
            <w:rFonts w:eastAsia="Times New Roman"/>
            <w:lang w:eastAsia="zh-CN"/>
          </w:rPr>
          <w:t>2</w:t>
        </w:r>
        <w:r w:rsidRPr="00806CB0">
          <w:rPr>
            <w:rFonts w:eastAsia="Times New Roman"/>
            <w:lang w:eastAsia="zh-CN"/>
          </w:rPr>
          <w:t>:</w:t>
        </w:r>
        <w:r w:rsidRPr="00806CB0">
          <w:rPr>
            <w:rFonts w:eastAsia="Times New Roman"/>
            <w:lang w:eastAsia="zh-CN"/>
          </w:rPr>
          <w:tab/>
        </w:r>
      </w:ins>
      <w:ins w:id="9" w:author="zte-v2" w:date="2025-02-04T20:27:00Z">
        <w:r w:rsidRPr="00806CB0">
          <w:rPr>
            <w:rFonts w:eastAsia="Times New Roman"/>
            <w:lang w:eastAsia="zh-CN"/>
          </w:rPr>
          <w:t xml:space="preserve">If the request is to terminate the user plane connection, the AMF </w:t>
        </w:r>
        <w:r>
          <w:rPr>
            <w:rFonts w:eastAsia="Times New Roman"/>
            <w:lang w:eastAsia="zh-CN"/>
          </w:rPr>
          <w:t>can releases the LCS-UP context in step 7</w:t>
        </w:r>
      </w:ins>
      <w:ins w:id="10" w:author="zte-v2" w:date="2025-02-04T20:26:00Z">
        <w:r w:rsidRPr="00806CB0">
          <w:rPr>
            <w:rFonts w:eastAsia="Times New Roman"/>
            <w:lang w:eastAsia="zh-CN"/>
          </w:rPr>
          <w:t>.</w:t>
        </w:r>
      </w:ins>
    </w:p>
    <w:p w14:paraId="6C8F1B89" w14:textId="3D13DF71" w:rsidR="00806CB0" w:rsidRPr="00806CB0" w:rsidRDefault="00806CB0" w:rsidP="00806CB0">
      <w:pPr>
        <w:overflowPunct w:val="0"/>
        <w:autoSpaceDE w:val="0"/>
        <w:autoSpaceDN w:val="0"/>
        <w:adjustRightInd w:val="0"/>
        <w:ind w:left="568" w:hanging="284"/>
        <w:textAlignment w:val="baseline"/>
        <w:rPr>
          <w:rFonts w:eastAsia="Times New Roman"/>
          <w:lang w:eastAsia="zh-CN"/>
        </w:rPr>
      </w:pPr>
      <w:r w:rsidRPr="00806CB0">
        <w:rPr>
          <w:rFonts w:eastAsia="Times New Roman"/>
          <w:lang w:eastAsia="zh-CN"/>
        </w:rPr>
        <w:t>1b.</w:t>
      </w:r>
      <w:r w:rsidRPr="00806CB0">
        <w:rPr>
          <w:rFonts w:eastAsia="Times New Roman"/>
          <w:lang w:eastAsia="zh-CN"/>
        </w:rPr>
        <w:tab/>
        <w:t>[Conditional] AMF based on target LMF identification received from source LMF for user plane positioning, or AMF may perform LMF reselection if UE moves to a new location (which may be out of serving area of source LMF and in serving area of target LMF) and select the target LMF for the current UE location based on LMF service area, LMF user plane positioning capability information and other information listed in clause 5.1. LMF needs to be capable to establish a user plane session for positioning with the UE. After AMF relocation, the target AMF may t</w:t>
      </w:r>
      <w:ins w:id="11" w:author="zte-v2" w:date="2025-02-04T20:44:00Z">
        <w:r w:rsidR="00704568">
          <w:rPr>
            <w:rFonts w:eastAsia="Times New Roman"/>
            <w:lang w:eastAsia="zh-CN"/>
          </w:rPr>
          <w:t>r</w:t>
        </w:r>
      </w:ins>
      <w:r w:rsidRPr="00806CB0">
        <w:rPr>
          <w:rFonts w:eastAsia="Times New Roman"/>
          <w:lang w:eastAsia="zh-CN"/>
        </w:rPr>
        <w:t>igger the LMF reselection and LCS-UP connection modification procedure, e.g. if the source LMF does not perform LMF reselection.</w:t>
      </w:r>
    </w:p>
    <w:p w14:paraId="4920559F" w14:textId="77777777" w:rsidR="00806CB0" w:rsidRPr="00806CB0" w:rsidRDefault="00806CB0" w:rsidP="00806CB0">
      <w:pPr>
        <w:overflowPunct w:val="0"/>
        <w:autoSpaceDE w:val="0"/>
        <w:autoSpaceDN w:val="0"/>
        <w:adjustRightInd w:val="0"/>
        <w:ind w:left="568" w:hanging="284"/>
        <w:textAlignment w:val="baseline"/>
        <w:rPr>
          <w:rFonts w:eastAsia="Times New Roman"/>
          <w:lang w:eastAsia="zh-CN"/>
        </w:rPr>
      </w:pPr>
      <w:r w:rsidRPr="00806CB0">
        <w:rPr>
          <w:rFonts w:eastAsia="Times New Roman"/>
          <w:lang w:eastAsia="zh-CN"/>
        </w:rPr>
        <w:t>2.</w:t>
      </w:r>
      <w:r w:rsidRPr="00806CB0">
        <w:rPr>
          <w:rFonts w:eastAsia="Times New Roman"/>
          <w:lang w:eastAsia="zh-CN"/>
        </w:rPr>
        <w:tab/>
        <w:t>[Conditional] Steps 3-10 of figure 6.18.2-1 are performed between AMF (or Target AMF), UE, and Target LMF with addition that UE also terminate connection to Source LMF.</w:t>
      </w:r>
    </w:p>
    <w:p w14:paraId="7881A287" w14:textId="77777777" w:rsidR="00806CB0" w:rsidRPr="00806CB0" w:rsidRDefault="00806CB0" w:rsidP="00806CB0">
      <w:pPr>
        <w:overflowPunct w:val="0"/>
        <w:autoSpaceDE w:val="0"/>
        <w:autoSpaceDN w:val="0"/>
        <w:adjustRightInd w:val="0"/>
        <w:ind w:left="568" w:hanging="284"/>
        <w:textAlignment w:val="baseline"/>
        <w:rPr>
          <w:rFonts w:eastAsia="Times New Roman"/>
          <w:lang w:eastAsia="zh-CN"/>
        </w:rPr>
      </w:pPr>
      <w:r w:rsidRPr="00806CB0">
        <w:rPr>
          <w:rFonts w:eastAsia="Times New Roman"/>
          <w:lang w:eastAsia="zh-CN"/>
        </w:rPr>
        <w:lastRenderedPageBreak/>
        <w:t>3.</w:t>
      </w:r>
      <w:r w:rsidRPr="00806CB0">
        <w:rPr>
          <w:rFonts w:eastAsia="Times New Roman"/>
          <w:lang w:eastAsia="zh-CN"/>
        </w:rPr>
        <w:tab/>
        <w:t>The AMF sends an Nlmf_Location_UPConfig Request towards the source LMF. The message may include a request for the Source LMF to terminate a specific user plane connection to the UE and the Target LMF identification. Alternatively, it may include information about AMF reallocation.</w:t>
      </w:r>
    </w:p>
    <w:p w14:paraId="20451938" w14:textId="11B17F39" w:rsidR="00806CB0" w:rsidRPr="00806CB0" w:rsidRDefault="00806CB0" w:rsidP="00806CB0">
      <w:pPr>
        <w:keepLines/>
        <w:overflowPunct w:val="0"/>
        <w:autoSpaceDE w:val="0"/>
        <w:autoSpaceDN w:val="0"/>
        <w:adjustRightInd w:val="0"/>
        <w:ind w:left="1135" w:hanging="851"/>
        <w:textAlignment w:val="baseline"/>
        <w:rPr>
          <w:rFonts w:eastAsia="Times New Roman"/>
          <w:lang w:eastAsia="zh-CN"/>
        </w:rPr>
      </w:pPr>
      <w:r w:rsidRPr="00806CB0">
        <w:rPr>
          <w:rFonts w:eastAsia="Times New Roman"/>
          <w:lang w:eastAsia="zh-CN"/>
        </w:rPr>
        <w:t>NOTE </w:t>
      </w:r>
      <w:del w:id="12" w:author="zte-v2" w:date="2025-02-04T20:26:00Z">
        <w:r w:rsidRPr="00806CB0" w:rsidDel="00984AA6">
          <w:rPr>
            <w:rFonts w:eastAsia="Times New Roman"/>
            <w:lang w:eastAsia="zh-CN"/>
          </w:rPr>
          <w:delText>2</w:delText>
        </w:r>
      </w:del>
      <w:ins w:id="13" w:author="zte-v2" w:date="2025-02-04T20:26:00Z">
        <w:r w:rsidR="00984AA6">
          <w:rPr>
            <w:rFonts w:eastAsia="Times New Roman"/>
            <w:lang w:eastAsia="zh-CN"/>
          </w:rPr>
          <w:t>3</w:t>
        </w:r>
      </w:ins>
      <w:r w:rsidRPr="00806CB0">
        <w:rPr>
          <w:rFonts w:eastAsia="Times New Roman"/>
          <w:lang w:eastAsia="zh-CN"/>
        </w:rPr>
        <w:t>:</w:t>
      </w:r>
      <w:r w:rsidRPr="00806CB0">
        <w:rPr>
          <w:rFonts w:eastAsia="Times New Roman"/>
          <w:lang w:eastAsia="zh-CN"/>
        </w:rPr>
        <w:tab/>
        <w:t>AMF relocation does not necessarily always cause LMF reselection, the AMF relocation information can keep the LMF informed.</w:t>
      </w:r>
    </w:p>
    <w:p w14:paraId="49B95D57" w14:textId="29B85ED0" w:rsidR="004B7465" w:rsidRPr="00806CB0" w:rsidRDefault="004B7465" w:rsidP="004B7465">
      <w:pPr>
        <w:keepLines/>
        <w:overflowPunct w:val="0"/>
        <w:autoSpaceDE w:val="0"/>
        <w:autoSpaceDN w:val="0"/>
        <w:adjustRightInd w:val="0"/>
        <w:ind w:left="1135" w:hanging="851"/>
        <w:textAlignment w:val="baseline"/>
        <w:rPr>
          <w:ins w:id="14" w:author="zte-v2" w:date="2025-02-04T20:29:00Z"/>
          <w:rFonts w:eastAsia="Times New Roman"/>
          <w:lang w:eastAsia="zh-CN"/>
        </w:rPr>
      </w:pPr>
      <w:ins w:id="15" w:author="zte-v2" w:date="2025-02-04T20:29:00Z">
        <w:r w:rsidRPr="00806CB0">
          <w:rPr>
            <w:rFonts w:eastAsia="Times New Roman"/>
            <w:lang w:eastAsia="zh-CN"/>
          </w:rPr>
          <w:t>NOTE </w:t>
        </w:r>
        <w:r>
          <w:rPr>
            <w:rFonts w:eastAsia="Times New Roman"/>
            <w:lang w:eastAsia="zh-CN"/>
          </w:rPr>
          <w:t>4</w:t>
        </w:r>
        <w:r w:rsidRPr="00806CB0">
          <w:rPr>
            <w:rFonts w:eastAsia="Times New Roman"/>
            <w:lang w:eastAsia="zh-CN"/>
          </w:rPr>
          <w:t>:</w:t>
        </w:r>
        <w:r w:rsidRPr="00806CB0">
          <w:rPr>
            <w:rFonts w:eastAsia="Times New Roman"/>
            <w:lang w:eastAsia="zh-CN"/>
          </w:rPr>
          <w:tab/>
        </w:r>
        <w:r>
          <w:rPr>
            <w:rFonts w:eastAsia="Times New Roman"/>
            <w:lang w:eastAsia="zh-CN"/>
          </w:rPr>
          <w:t>The step 2 and step 3 can perform simultaneously</w:t>
        </w:r>
        <w:r w:rsidRPr="00806CB0">
          <w:rPr>
            <w:rFonts w:eastAsia="Times New Roman"/>
            <w:lang w:eastAsia="zh-CN"/>
          </w:rPr>
          <w:t>.</w:t>
        </w:r>
      </w:ins>
      <w:ins w:id="16" w:author="zte-v2" w:date="2025-02-04T20:54:00Z">
        <w:r w:rsidR="001D41D3">
          <w:rPr>
            <w:rFonts w:eastAsia="Times New Roman"/>
            <w:lang w:eastAsia="zh-CN"/>
          </w:rPr>
          <w:t xml:space="preserve"> </w:t>
        </w:r>
        <w:r w:rsidR="00944EC6">
          <w:rPr>
            <w:rFonts w:eastAsia="Times New Roman"/>
            <w:lang w:eastAsia="zh-CN"/>
          </w:rPr>
          <w:t>H</w:t>
        </w:r>
      </w:ins>
      <w:ins w:id="17" w:author="zte-v2" w:date="2025-02-04T20:55:00Z">
        <w:r w:rsidR="00944EC6">
          <w:rPr>
            <w:rFonts w:eastAsia="Times New Roman"/>
            <w:lang w:eastAsia="zh-CN"/>
          </w:rPr>
          <w:t xml:space="preserve">ow the AMF update the LMF ID in the </w:t>
        </w:r>
        <w:r w:rsidR="00944EC6">
          <w:rPr>
            <w:lang w:eastAsia="zh-CN"/>
          </w:rPr>
          <w:t>LCS-UP connection context, is up to AMF implementation.</w:t>
        </w:r>
      </w:ins>
    </w:p>
    <w:p w14:paraId="15E53CB5" w14:textId="77777777" w:rsidR="00806CB0" w:rsidRPr="00806CB0" w:rsidRDefault="00806CB0" w:rsidP="00806CB0">
      <w:pPr>
        <w:overflowPunct w:val="0"/>
        <w:autoSpaceDE w:val="0"/>
        <w:autoSpaceDN w:val="0"/>
        <w:adjustRightInd w:val="0"/>
        <w:ind w:left="568" w:hanging="284"/>
        <w:textAlignment w:val="baseline"/>
        <w:rPr>
          <w:rFonts w:eastAsia="Times New Roman"/>
          <w:lang w:eastAsia="zh-CN"/>
        </w:rPr>
      </w:pPr>
      <w:r w:rsidRPr="00806CB0">
        <w:rPr>
          <w:rFonts w:eastAsia="Times New Roman"/>
          <w:lang w:eastAsia="zh-CN"/>
        </w:rPr>
        <w:t>4-5.[Conditional] The source LMF may invoke an Nlmf_Location_LocationContextTransfer Request service operation towards the target LMF to provide the current location context(s) of the UE, if there is user plane based periodic and triggered UE location events report context(s). The target LMF informs source LMF of the location context transfer operation results.</w:t>
      </w:r>
    </w:p>
    <w:p w14:paraId="1656AA8C" w14:textId="77777777" w:rsidR="00806CB0" w:rsidRPr="00806CB0" w:rsidRDefault="00806CB0" w:rsidP="00806CB0">
      <w:pPr>
        <w:overflowPunct w:val="0"/>
        <w:autoSpaceDE w:val="0"/>
        <w:autoSpaceDN w:val="0"/>
        <w:adjustRightInd w:val="0"/>
        <w:ind w:left="568" w:hanging="284"/>
        <w:textAlignment w:val="baseline"/>
        <w:rPr>
          <w:rFonts w:eastAsia="Times New Roman"/>
          <w:lang w:eastAsia="zh-CN"/>
        </w:rPr>
      </w:pPr>
      <w:r w:rsidRPr="00806CB0">
        <w:rPr>
          <w:rFonts w:eastAsia="Times New Roman"/>
          <w:lang w:eastAsia="zh-CN"/>
        </w:rPr>
        <w:t>6.</w:t>
      </w:r>
      <w:r w:rsidRPr="00806CB0">
        <w:rPr>
          <w:rFonts w:eastAsia="Times New Roman"/>
          <w:lang w:eastAsia="zh-CN"/>
        </w:rPr>
        <w:tab/>
        <w:t>[Conditional] If the user plane connection to source LMF is still active, the source LMF terminates the connection to the UE.</w:t>
      </w:r>
    </w:p>
    <w:p w14:paraId="15D97895" w14:textId="6F6B6CB9" w:rsidR="00806CB0" w:rsidRPr="00806CB0" w:rsidRDefault="00806CB0" w:rsidP="00806CB0">
      <w:pPr>
        <w:overflowPunct w:val="0"/>
        <w:autoSpaceDE w:val="0"/>
        <w:autoSpaceDN w:val="0"/>
        <w:adjustRightInd w:val="0"/>
        <w:ind w:left="568" w:hanging="284"/>
        <w:textAlignment w:val="baseline"/>
        <w:rPr>
          <w:rFonts w:eastAsia="Times New Roman"/>
          <w:lang w:eastAsia="zh-CN"/>
        </w:rPr>
      </w:pPr>
      <w:r w:rsidRPr="00806CB0">
        <w:rPr>
          <w:rFonts w:eastAsia="Times New Roman"/>
          <w:lang w:eastAsia="zh-CN"/>
        </w:rPr>
        <w:t>7.</w:t>
      </w:r>
      <w:r w:rsidRPr="00806CB0">
        <w:rPr>
          <w:rFonts w:eastAsia="Times New Roman"/>
          <w:lang w:eastAsia="zh-CN"/>
        </w:rPr>
        <w:tab/>
        <w:t xml:space="preserve">The LMF sends Nlmf_Location_UPConfig Response message to AMF to confirm connection termination or acknowledge change of AMF. If this procedure is used </w:t>
      </w:r>
      <w:del w:id="18" w:author="zte-v2" w:date="2025-02-04T20:45:00Z">
        <w:r w:rsidRPr="00806CB0" w:rsidDel="0095097B">
          <w:rPr>
            <w:rFonts w:eastAsia="Times New Roman"/>
            <w:lang w:eastAsia="zh-CN"/>
          </w:rPr>
          <w:delText xml:space="preserve">for </w:delText>
        </w:r>
      </w:del>
      <w:ins w:id="19" w:author="zte-v2" w:date="2025-02-04T20:45:00Z">
        <w:r w:rsidR="0095097B">
          <w:rPr>
            <w:rFonts w:eastAsia="Times New Roman"/>
            <w:lang w:eastAsia="zh-CN"/>
          </w:rPr>
          <w:t>to</w:t>
        </w:r>
        <w:r w:rsidR="0095097B" w:rsidRPr="00806CB0">
          <w:rPr>
            <w:rFonts w:eastAsia="Times New Roman"/>
            <w:lang w:eastAsia="zh-CN"/>
          </w:rPr>
          <w:t xml:space="preserve"> </w:t>
        </w:r>
      </w:ins>
      <w:r w:rsidRPr="00806CB0">
        <w:rPr>
          <w:rFonts w:eastAsia="Times New Roman"/>
          <w:lang w:eastAsia="zh-CN"/>
        </w:rPr>
        <w:t>terminat</w:t>
      </w:r>
      <w:ins w:id="20" w:author="zte-v2" w:date="2025-02-04T20:45:00Z">
        <w:r w:rsidR="0095097B">
          <w:rPr>
            <w:rFonts w:eastAsia="Times New Roman"/>
            <w:lang w:eastAsia="zh-CN"/>
          </w:rPr>
          <w:t>e</w:t>
        </w:r>
      </w:ins>
      <w:del w:id="21" w:author="zte-v2" w:date="2025-02-04T20:45:00Z">
        <w:r w:rsidRPr="00806CB0" w:rsidDel="0095097B">
          <w:rPr>
            <w:rFonts w:eastAsia="Times New Roman"/>
            <w:lang w:eastAsia="zh-CN"/>
          </w:rPr>
          <w:delText>ion</w:delText>
        </w:r>
      </w:del>
      <w:ins w:id="22" w:author="zte-v2" w:date="2025-02-04T20:45:00Z">
        <w:r w:rsidR="0095097B">
          <w:rPr>
            <w:rFonts w:eastAsia="Times New Roman"/>
            <w:lang w:eastAsia="zh-CN"/>
          </w:rPr>
          <w:t xml:space="preserve"> </w:t>
        </w:r>
        <w:r w:rsidR="0095097B" w:rsidRPr="00806CB0">
          <w:rPr>
            <w:rFonts w:eastAsia="Times New Roman"/>
            <w:lang w:eastAsia="zh-CN"/>
          </w:rPr>
          <w:t>the user plane connection</w:t>
        </w:r>
      </w:ins>
      <w:r w:rsidRPr="00806CB0">
        <w:rPr>
          <w:rFonts w:eastAsia="Times New Roman"/>
          <w:lang w:eastAsia="zh-CN"/>
        </w:rPr>
        <w:t>, the AMF will release the LCS-UP context after receiving the response message.</w:t>
      </w:r>
    </w:p>
    <w:p w14:paraId="575A083A" w14:textId="77777777" w:rsidR="0060361E" w:rsidRPr="00806CB0" w:rsidRDefault="0060361E" w:rsidP="0060361E">
      <w:pPr>
        <w:rPr>
          <w:noProof/>
        </w:rPr>
      </w:pPr>
    </w:p>
    <w:p w14:paraId="6EEAEB9D" w14:textId="77777777" w:rsidR="0060361E" w:rsidRDefault="0060361E" w:rsidP="0060361E">
      <w:pPr>
        <w:rPr>
          <w:noProof/>
        </w:rPr>
      </w:pPr>
    </w:p>
    <w:p w14:paraId="455DCEC9"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3AD2CC76" w14:textId="77777777" w:rsidR="0060361E" w:rsidRDefault="0060361E" w:rsidP="0060361E">
      <w:pPr>
        <w:rPr>
          <w:noProof/>
        </w:rPr>
      </w:pPr>
    </w:p>
    <w:p w14:paraId="43FAA3BB" w14:textId="77777777" w:rsidR="0060361E" w:rsidRDefault="0060361E" w:rsidP="0060361E">
      <w:pPr>
        <w:rPr>
          <w:noProof/>
        </w:rPr>
      </w:pPr>
    </w:p>
    <w:p w14:paraId="68C9CD36" w14:textId="77777777" w:rsidR="001E41F3" w:rsidRPr="0060361E" w:rsidRDefault="001E41F3">
      <w:pPr>
        <w:rPr>
          <w:noProof/>
        </w:rPr>
      </w:pPr>
    </w:p>
    <w:sectPr w:rsidR="001E41F3" w:rsidRPr="0060361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5C8392" w14:textId="77777777" w:rsidR="005D6A26" w:rsidRDefault="005D6A26">
      <w:r>
        <w:separator/>
      </w:r>
    </w:p>
  </w:endnote>
  <w:endnote w:type="continuationSeparator" w:id="0">
    <w:p w14:paraId="6689FCC9" w14:textId="77777777" w:rsidR="005D6A26" w:rsidRDefault="005D6A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527C0B" w14:textId="77777777" w:rsidR="005D6A26" w:rsidRDefault="005D6A26">
      <w:r>
        <w:separator/>
      </w:r>
    </w:p>
  </w:footnote>
  <w:footnote w:type="continuationSeparator" w:id="0">
    <w:p w14:paraId="358849CA" w14:textId="77777777" w:rsidR="005D6A26" w:rsidRDefault="005D6A2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68271C"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0EC88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E932F0"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2">
    <w15:presenceInfo w15:providerId="None" w15:userId="zt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D47"/>
    <w:rsid w:val="00022E4A"/>
    <w:rsid w:val="00041D77"/>
    <w:rsid w:val="00063338"/>
    <w:rsid w:val="000A6394"/>
    <w:rsid w:val="000B7FED"/>
    <w:rsid w:val="000C038A"/>
    <w:rsid w:val="000C6598"/>
    <w:rsid w:val="000D44B3"/>
    <w:rsid w:val="000D5DBD"/>
    <w:rsid w:val="000E3290"/>
    <w:rsid w:val="0011493E"/>
    <w:rsid w:val="00145D43"/>
    <w:rsid w:val="00192C46"/>
    <w:rsid w:val="001A08B3"/>
    <w:rsid w:val="001A7B60"/>
    <w:rsid w:val="001B52F0"/>
    <w:rsid w:val="001B6EC6"/>
    <w:rsid w:val="001B7A65"/>
    <w:rsid w:val="001C1799"/>
    <w:rsid w:val="001D41D3"/>
    <w:rsid w:val="001D7867"/>
    <w:rsid w:val="001D7B95"/>
    <w:rsid w:val="001E0C8D"/>
    <w:rsid w:val="001E41F3"/>
    <w:rsid w:val="001E49E9"/>
    <w:rsid w:val="00226CF1"/>
    <w:rsid w:val="00252FB3"/>
    <w:rsid w:val="0026004D"/>
    <w:rsid w:val="002640DD"/>
    <w:rsid w:val="00275D12"/>
    <w:rsid w:val="00275E5F"/>
    <w:rsid w:val="00275F30"/>
    <w:rsid w:val="00284FEB"/>
    <w:rsid w:val="002860C4"/>
    <w:rsid w:val="00296B04"/>
    <w:rsid w:val="002B5741"/>
    <w:rsid w:val="002C3A80"/>
    <w:rsid w:val="002E472E"/>
    <w:rsid w:val="00305409"/>
    <w:rsid w:val="00342DD2"/>
    <w:rsid w:val="003609EF"/>
    <w:rsid w:val="0036231A"/>
    <w:rsid w:val="00363FDB"/>
    <w:rsid w:val="00374DD4"/>
    <w:rsid w:val="003E1A36"/>
    <w:rsid w:val="00406AB4"/>
    <w:rsid w:val="00410371"/>
    <w:rsid w:val="0041706F"/>
    <w:rsid w:val="004242F1"/>
    <w:rsid w:val="00424B69"/>
    <w:rsid w:val="004B7465"/>
    <w:rsid w:val="004B75B7"/>
    <w:rsid w:val="005141D9"/>
    <w:rsid w:val="0051580D"/>
    <w:rsid w:val="00547111"/>
    <w:rsid w:val="00592D74"/>
    <w:rsid w:val="005A096A"/>
    <w:rsid w:val="005A6157"/>
    <w:rsid w:val="005D6A26"/>
    <w:rsid w:val="005E2C44"/>
    <w:rsid w:val="0060361E"/>
    <w:rsid w:val="00621188"/>
    <w:rsid w:val="006257ED"/>
    <w:rsid w:val="006305F5"/>
    <w:rsid w:val="00632F1E"/>
    <w:rsid w:val="006425DE"/>
    <w:rsid w:val="0065296A"/>
    <w:rsid w:val="00653DE4"/>
    <w:rsid w:val="00665C47"/>
    <w:rsid w:val="00666863"/>
    <w:rsid w:val="00691EBB"/>
    <w:rsid w:val="00695808"/>
    <w:rsid w:val="006B46FB"/>
    <w:rsid w:val="006E21FB"/>
    <w:rsid w:val="006E6182"/>
    <w:rsid w:val="00704568"/>
    <w:rsid w:val="00707C88"/>
    <w:rsid w:val="00773648"/>
    <w:rsid w:val="00792342"/>
    <w:rsid w:val="00794E18"/>
    <w:rsid w:val="007977A8"/>
    <w:rsid w:val="007B512A"/>
    <w:rsid w:val="007C2097"/>
    <w:rsid w:val="007D6A07"/>
    <w:rsid w:val="007F7259"/>
    <w:rsid w:val="008040A8"/>
    <w:rsid w:val="00806CB0"/>
    <w:rsid w:val="008279FA"/>
    <w:rsid w:val="0083473C"/>
    <w:rsid w:val="008626E7"/>
    <w:rsid w:val="00863A1B"/>
    <w:rsid w:val="00870EE7"/>
    <w:rsid w:val="0088257F"/>
    <w:rsid w:val="008863B9"/>
    <w:rsid w:val="008A45A6"/>
    <w:rsid w:val="008D3CCC"/>
    <w:rsid w:val="008E4062"/>
    <w:rsid w:val="008F3789"/>
    <w:rsid w:val="008F686C"/>
    <w:rsid w:val="00904F49"/>
    <w:rsid w:val="009148DE"/>
    <w:rsid w:val="009320DC"/>
    <w:rsid w:val="00941E30"/>
    <w:rsid w:val="00944EC6"/>
    <w:rsid w:val="0095097B"/>
    <w:rsid w:val="009777D9"/>
    <w:rsid w:val="00982C8F"/>
    <w:rsid w:val="00984AA6"/>
    <w:rsid w:val="00991B88"/>
    <w:rsid w:val="009A5753"/>
    <w:rsid w:val="009A579D"/>
    <w:rsid w:val="009E3297"/>
    <w:rsid w:val="009F734F"/>
    <w:rsid w:val="00A246B6"/>
    <w:rsid w:val="00A2637A"/>
    <w:rsid w:val="00A47E70"/>
    <w:rsid w:val="00A50CF0"/>
    <w:rsid w:val="00A7671C"/>
    <w:rsid w:val="00AA2CBC"/>
    <w:rsid w:val="00AC5820"/>
    <w:rsid w:val="00AD1CD8"/>
    <w:rsid w:val="00B258BB"/>
    <w:rsid w:val="00B40431"/>
    <w:rsid w:val="00B46E47"/>
    <w:rsid w:val="00B5774B"/>
    <w:rsid w:val="00B67B97"/>
    <w:rsid w:val="00B7793B"/>
    <w:rsid w:val="00B968C8"/>
    <w:rsid w:val="00BA3EC5"/>
    <w:rsid w:val="00BA51D9"/>
    <w:rsid w:val="00BB5DFC"/>
    <w:rsid w:val="00BD279D"/>
    <w:rsid w:val="00BD6BB8"/>
    <w:rsid w:val="00C66BA2"/>
    <w:rsid w:val="00C870F6"/>
    <w:rsid w:val="00C875E1"/>
    <w:rsid w:val="00C95985"/>
    <w:rsid w:val="00CB1504"/>
    <w:rsid w:val="00CC0F00"/>
    <w:rsid w:val="00CC5026"/>
    <w:rsid w:val="00CC68D0"/>
    <w:rsid w:val="00D03F9A"/>
    <w:rsid w:val="00D0610F"/>
    <w:rsid w:val="00D06D51"/>
    <w:rsid w:val="00D10A45"/>
    <w:rsid w:val="00D221F3"/>
    <w:rsid w:val="00D24991"/>
    <w:rsid w:val="00D50255"/>
    <w:rsid w:val="00D66520"/>
    <w:rsid w:val="00D84AE9"/>
    <w:rsid w:val="00D92ADC"/>
    <w:rsid w:val="00DE34CF"/>
    <w:rsid w:val="00E13F3D"/>
    <w:rsid w:val="00E34898"/>
    <w:rsid w:val="00E948B6"/>
    <w:rsid w:val="00EA0682"/>
    <w:rsid w:val="00EB09B7"/>
    <w:rsid w:val="00EE7D7C"/>
    <w:rsid w:val="00F16693"/>
    <w:rsid w:val="00F25D98"/>
    <w:rsid w:val="00F300FB"/>
    <w:rsid w:val="00FB6386"/>
    <w:rsid w:val="00FD21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__1.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029902.A2359290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A4C464-80DA-4974-A17C-ACDE69AA48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77</TotalTime>
  <Pages>3</Pages>
  <Words>1037</Words>
  <Characters>5912</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34</cp:revision>
  <cp:lastPrinted>1899-12-31T23:00:00Z</cp:lastPrinted>
  <dcterms:created xsi:type="dcterms:W3CDTF">2020-02-03T08:32:00Z</dcterms:created>
  <dcterms:modified xsi:type="dcterms:W3CDTF">2025-02-10T14:36:00Z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